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D632F" w14:textId="77777777" w:rsidR="0020297B" w:rsidRPr="0020297B" w:rsidRDefault="0020297B" w:rsidP="0020297B">
      <w:pPr>
        <w:rPr>
          <w:rFonts w:ascii="Calibri" w:hAnsi="Calibri" w:cs="Times New Roman"/>
          <w:color w:val="000000"/>
        </w:rPr>
      </w:pPr>
      <w:r w:rsidRPr="0020297B">
        <w:rPr>
          <w:rFonts w:ascii="Arial" w:hAnsi="Arial" w:cs="Arial"/>
          <w:color w:val="000000"/>
        </w:rPr>
        <w:t xml:space="preserve">Today, Maddie started off class with giving us a few “housekeeping rules” to help us succeed in class. One suggestion was reminding us to continue looking at the weekly plans in order to complete assignments on time. She then quickly went over our </w:t>
      </w:r>
      <w:proofErr w:type="spellStart"/>
      <w:r w:rsidRPr="0020297B">
        <w:rPr>
          <w:rFonts w:ascii="Arial" w:hAnsi="Arial" w:cs="Arial"/>
          <w:color w:val="000000"/>
        </w:rPr>
        <w:t>wix</w:t>
      </w:r>
      <w:proofErr w:type="spellEnd"/>
      <w:r w:rsidRPr="0020297B">
        <w:rPr>
          <w:rFonts w:ascii="Arial" w:hAnsi="Arial" w:cs="Arial"/>
          <w:color w:val="000000"/>
        </w:rPr>
        <w:t>-sites and ho</w:t>
      </w:r>
      <w:bookmarkStart w:id="0" w:name="_GoBack"/>
      <w:bookmarkEnd w:id="0"/>
      <w:r w:rsidRPr="0020297B">
        <w:rPr>
          <w:rFonts w:ascii="Arial" w:hAnsi="Arial" w:cs="Arial"/>
          <w:color w:val="000000"/>
        </w:rPr>
        <w:t>w to properly use its resources, as well as how to publish the site for public use.</w:t>
      </w:r>
    </w:p>
    <w:p w14:paraId="13E2DE8B" w14:textId="77777777" w:rsidR="0020297B" w:rsidRPr="0020297B" w:rsidRDefault="0020297B" w:rsidP="0020297B">
      <w:pPr>
        <w:rPr>
          <w:rFonts w:ascii="Calibri" w:hAnsi="Calibri" w:cs="Times New Roman"/>
          <w:color w:val="000000"/>
        </w:rPr>
      </w:pPr>
      <w:r w:rsidRPr="0020297B">
        <w:rPr>
          <w:rFonts w:ascii="Arial" w:hAnsi="Arial" w:cs="Arial"/>
          <w:color w:val="000000"/>
        </w:rPr>
        <w:t>            There was not a student presentation today, so Maddie gave a quiz on the reading: “Organizing and Evaluating Sources” and went over the reading after. Important points from the reading included: keeping track of sources, bookmarking sources, keeping a working bibliography, and evaluating sources as well as the author. The class discussed these topics by sharing how they look for credible sources, how they ensure there is a variety of sources, and what issues they face when finding credible sources.</w:t>
      </w:r>
    </w:p>
    <w:p w14:paraId="01802429" w14:textId="77777777" w:rsidR="0020297B" w:rsidRPr="0020297B" w:rsidRDefault="0020297B" w:rsidP="0020297B">
      <w:pPr>
        <w:rPr>
          <w:rFonts w:ascii="Calibri" w:hAnsi="Calibri" w:cs="Times New Roman"/>
          <w:color w:val="000000"/>
        </w:rPr>
      </w:pPr>
      <w:r w:rsidRPr="0020297B">
        <w:rPr>
          <w:rFonts w:ascii="Arial" w:hAnsi="Arial" w:cs="Arial"/>
          <w:color w:val="000000"/>
        </w:rPr>
        <w:t>            Moving on, we then went over the proper method needed for our Annotated Bibliographies. These points included: stating the thesis to establishing ethos, summarizing the main ideas, and putting the source in conversation with other sources.</w:t>
      </w:r>
    </w:p>
    <w:p w14:paraId="2BF7EC12" w14:textId="77777777" w:rsidR="0020297B" w:rsidRPr="0020297B" w:rsidRDefault="0020297B" w:rsidP="0020297B">
      <w:pPr>
        <w:rPr>
          <w:rFonts w:ascii="Calibri" w:hAnsi="Calibri" w:cs="Times New Roman"/>
          <w:color w:val="000000"/>
        </w:rPr>
      </w:pPr>
      <w:r w:rsidRPr="0020297B">
        <w:rPr>
          <w:rFonts w:ascii="Arial" w:hAnsi="Arial" w:cs="Arial"/>
          <w:color w:val="000000"/>
        </w:rPr>
        <w:t>            We ended class with going over our Bibliographies with our reading groups and working on any assignments that needed tweaking.</w:t>
      </w:r>
    </w:p>
    <w:p w14:paraId="61284AB3" w14:textId="77777777" w:rsidR="00BC4196" w:rsidRDefault="0020297B"/>
    <w:sectPr w:rsidR="00BC4196" w:rsidSect="000F4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7B"/>
    <w:rsid w:val="000F4E13"/>
    <w:rsid w:val="0020297B"/>
    <w:rsid w:val="0026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B29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8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Macintosh Word</Application>
  <DocSecurity>0</DocSecurity>
  <Lines>8</Lines>
  <Paragraphs>2</Paragraphs>
  <ScaleCrop>false</ScaleCrop>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Kahl</dc:creator>
  <cp:keywords/>
  <dc:description/>
  <cp:lastModifiedBy>Madeleine Kahl</cp:lastModifiedBy>
  <cp:revision>1</cp:revision>
  <dcterms:created xsi:type="dcterms:W3CDTF">2018-01-23T17:06:00Z</dcterms:created>
  <dcterms:modified xsi:type="dcterms:W3CDTF">2018-01-23T17:06:00Z</dcterms:modified>
</cp:coreProperties>
</file>